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59" w:rsidRPr="00AA1659" w:rsidRDefault="00AA1659" w:rsidP="00AA1659">
      <w:pPr>
        <w:pStyle w:val="berschrift1"/>
        <w:rPr>
          <w:rFonts w:ascii="Arial" w:hAnsi="Arial"/>
          <w:sz w:val="24"/>
          <w:szCs w:val="24"/>
        </w:rPr>
      </w:pPr>
      <w:r w:rsidRPr="00AA1659">
        <w:rPr>
          <w:rFonts w:ascii="Arial" w:hAnsi="Arial"/>
          <w:sz w:val="24"/>
          <w:szCs w:val="24"/>
          <w:lang w:val="de-DE"/>
        </w:rPr>
        <w:t>Heißer Stahl, coole Getriebe</w:t>
      </w:r>
    </w:p>
    <w:p w:rsidR="00AA1659" w:rsidRPr="00AA1659" w:rsidRDefault="00AA1659" w:rsidP="00AA1659">
      <w:pPr>
        <w:pStyle w:val="berschrift2"/>
        <w:spacing w:line="240" w:lineRule="auto"/>
        <w:rPr>
          <w:rFonts w:ascii="Arial" w:hAnsi="Arial" w:cs="Arial"/>
          <w:i w:val="0"/>
          <w:sz w:val="20"/>
          <w:szCs w:val="20"/>
          <w:lang w:val="de-DE"/>
        </w:rPr>
      </w:pPr>
      <w:r w:rsidRPr="00AA1659">
        <w:rPr>
          <w:rFonts w:ascii="Arial" w:hAnsi="Arial" w:cs="Arial"/>
          <w:i w:val="0"/>
          <w:sz w:val="20"/>
          <w:szCs w:val="20"/>
          <w:lang w:val="de-DE"/>
        </w:rPr>
        <w:t xml:space="preserve">Bei der Umrüstung einer Treibrichteinheit des Stahlproduzenten </w:t>
      </w:r>
      <w:proofErr w:type="spellStart"/>
      <w:r w:rsidRPr="00AA1659">
        <w:rPr>
          <w:rFonts w:ascii="Arial" w:hAnsi="Arial" w:cs="Arial"/>
          <w:i w:val="0"/>
          <w:sz w:val="20"/>
          <w:szCs w:val="20"/>
          <w:lang w:val="de-DE"/>
        </w:rPr>
        <w:t>ArcelorMittal</w:t>
      </w:r>
      <w:proofErr w:type="spellEnd"/>
      <w:r w:rsidRPr="00AA1659">
        <w:rPr>
          <w:rFonts w:ascii="Arial" w:hAnsi="Arial" w:cs="Arial"/>
          <w:i w:val="0"/>
          <w:sz w:val="20"/>
          <w:szCs w:val="20"/>
          <w:lang w:val="de-DE"/>
        </w:rPr>
        <w:t xml:space="preserve"> im luxemburgischen </w:t>
      </w:r>
      <w:proofErr w:type="spellStart"/>
      <w:r w:rsidRPr="00AA1659">
        <w:rPr>
          <w:rFonts w:ascii="Arial" w:hAnsi="Arial" w:cs="Arial"/>
          <w:i w:val="0"/>
          <w:sz w:val="20"/>
          <w:szCs w:val="20"/>
          <w:lang w:val="de-DE"/>
        </w:rPr>
        <w:t>Belval</w:t>
      </w:r>
      <w:proofErr w:type="spellEnd"/>
      <w:r w:rsidRPr="00AA1659">
        <w:rPr>
          <w:rFonts w:ascii="Arial" w:hAnsi="Arial" w:cs="Arial"/>
          <w:i w:val="0"/>
          <w:sz w:val="20"/>
          <w:szCs w:val="20"/>
          <w:lang w:val="de-DE"/>
        </w:rPr>
        <w:t xml:space="preserve"> durch das Ingenieurbüro TBR </w:t>
      </w:r>
      <w:proofErr w:type="spellStart"/>
      <w:r w:rsidRPr="00AA1659">
        <w:rPr>
          <w:rFonts w:ascii="Arial" w:hAnsi="Arial" w:cs="Arial"/>
          <w:i w:val="0"/>
          <w:sz w:val="20"/>
          <w:szCs w:val="20"/>
          <w:lang w:val="de-DE"/>
        </w:rPr>
        <w:t>casting</w:t>
      </w:r>
      <w:proofErr w:type="spellEnd"/>
      <w:r w:rsidRPr="00AA1659">
        <w:rPr>
          <w:rFonts w:ascii="Arial" w:hAnsi="Arial" w:cs="Arial"/>
          <w:i w:val="0"/>
          <w:sz w:val="20"/>
          <w:szCs w:val="20"/>
          <w:lang w:val="de-DE"/>
        </w:rPr>
        <w:t xml:space="preserve"> </w:t>
      </w:r>
      <w:proofErr w:type="spellStart"/>
      <w:r w:rsidRPr="00AA1659">
        <w:rPr>
          <w:rFonts w:ascii="Arial" w:hAnsi="Arial" w:cs="Arial"/>
          <w:i w:val="0"/>
          <w:sz w:val="20"/>
          <w:szCs w:val="20"/>
          <w:lang w:val="de-DE"/>
        </w:rPr>
        <w:t>technologies</w:t>
      </w:r>
      <w:proofErr w:type="spellEnd"/>
      <w:r w:rsidRPr="00AA1659">
        <w:rPr>
          <w:rFonts w:ascii="Arial" w:hAnsi="Arial" w:cs="Arial"/>
          <w:i w:val="0"/>
          <w:sz w:val="20"/>
          <w:szCs w:val="20"/>
          <w:lang w:val="de-DE"/>
        </w:rPr>
        <w:t xml:space="preserve"> (Teil der </w:t>
      </w:r>
      <w:proofErr w:type="spellStart"/>
      <w:r w:rsidRPr="00AA1659">
        <w:rPr>
          <w:rFonts w:ascii="Arial" w:hAnsi="Arial" w:cs="Arial"/>
          <w:i w:val="0"/>
          <w:sz w:val="20"/>
          <w:szCs w:val="20"/>
          <w:lang w:val="de-DE"/>
        </w:rPr>
        <w:t>Inteco</w:t>
      </w:r>
      <w:proofErr w:type="spellEnd"/>
      <w:r w:rsidRPr="00AA1659">
        <w:rPr>
          <w:rFonts w:ascii="Arial" w:hAnsi="Arial" w:cs="Arial"/>
          <w:i w:val="0"/>
          <w:sz w:val="20"/>
          <w:szCs w:val="20"/>
          <w:lang w:val="de-DE"/>
        </w:rPr>
        <w:t xml:space="preserve"> Gruppe) kamen auch kompakte, leistungsfähige und robuste Kegelstirnradgetriebe des Typs K139 von Watt Drive zum Einsatz. </w:t>
      </w:r>
    </w:p>
    <w:p w:rsidR="00AA1659" w:rsidRDefault="00AA1659" w:rsidP="00AA1659">
      <w:pPr>
        <w:rPr>
          <w:rFonts w:ascii="Arial" w:hAnsi="Arial" w:cs="Arial"/>
          <w:sz w:val="20"/>
          <w:szCs w:val="20"/>
        </w:rPr>
      </w:pPr>
    </w:p>
    <w:p w:rsidR="00AA1659" w:rsidRPr="000D6F83" w:rsidRDefault="00AA1659" w:rsidP="00AA1659">
      <w:pPr>
        <w:jc w:val="center"/>
        <w:rPr>
          <w:rFonts w:ascii="Arial" w:eastAsia="Calibri" w:hAnsi="Arial" w:cs="Arial"/>
          <w:b/>
          <w:sz w:val="20"/>
          <w:szCs w:val="20"/>
        </w:rPr>
      </w:pPr>
      <w:r>
        <w:rPr>
          <w:rFonts w:ascii="Arial" w:eastAsia="Calibri" w:hAnsi="Arial" w:cs="Arial"/>
          <w:noProof/>
          <w:sz w:val="20"/>
          <w:szCs w:val="20"/>
          <w:lang w:val="en-GB" w:eastAsia="en-GB"/>
        </w:rPr>
        <w:drawing>
          <wp:inline distT="0" distB="0" distL="0" distR="0" wp14:anchorId="370988C0" wp14:editId="03CFFB74">
            <wp:extent cx="2484120" cy="1835785"/>
            <wp:effectExtent l="0" t="0" r="0" b="0"/>
            <wp:docPr id="11" name="Grafik 11" descr="TBR_steel_plant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BR_steel_plant_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835785"/>
                    </a:xfrm>
                    <a:prstGeom prst="rect">
                      <a:avLst/>
                    </a:prstGeom>
                    <a:noFill/>
                    <a:ln>
                      <a:noFill/>
                    </a:ln>
                  </pic:spPr>
                </pic:pic>
              </a:graphicData>
            </a:graphic>
          </wp:inline>
        </w:drawing>
      </w:r>
      <w:r>
        <w:rPr>
          <w:rFonts w:ascii="Arial" w:eastAsia="Calibri" w:hAnsi="Arial" w:cs="Arial"/>
          <w:b/>
          <w:sz w:val="20"/>
          <w:szCs w:val="20"/>
        </w:rPr>
        <w:br/>
      </w:r>
    </w:p>
    <w:p w:rsidR="00AA1659" w:rsidRPr="00AA1659" w:rsidRDefault="00AA1659" w:rsidP="00AA1659">
      <w:pPr>
        <w:jc w:val="center"/>
        <w:rPr>
          <w:rFonts w:ascii="Arial" w:eastAsia="Calibri" w:hAnsi="Arial" w:cs="Arial"/>
          <w:sz w:val="20"/>
          <w:szCs w:val="20"/>
        </w:rPr>
      </w:pPr>
      <w:r>
        <w:rPr>
          <w:rFonts w:ascii="Arial" w:eastAsia="Calibri" w:hAnsi="Arial" w:cs="Arial"/>
          <w:sz w:val="20"/>
          <w:szCs w:val="20"/>
        </w:rPr>
        <w:t xml:space="preserve">Bild 1: </w:t>
      </w:r>
      <w:r w:rsidRPr="000D6F83">
        <w:rPr>
          <w:rFonts w:ascii="Arial" w:eastAsia="Calibri" w:hAnsi="Arial" w:cs="Arial"/>
          <w:sz w:val="20"/>
          <w:szCs w:val="20"/>
        </w:rPr>
        <w:t>Getriebe des Typs K139 von Watt Drive treiben die Richttreiberrollen</w:t>
      </w:r>
      <w:r>
        <w:rPr>
          <w:rFonts w:ascii="Arial" w:eastAsia="Calibri" w:hAnsi="Arial" w:cs="Arial"/>
          <w:sz w:val="20"/>
          <w:szCs w:val="20"/>
        </w:rPr>
        <w:br/>
      </w:r>
      <w:r w:rsidRPr="000D6F83">
        <w:rPr>
          <w:rFonts w:ascii="Arial" w:eastAsia="Calibri" w:hAnsi="Arial" w:cs="Arial"/>
          <w:sz w:val="20"/>
          <w:szCs w:val="20"/>
        </w:rPr>
        <w:t>eines</w:t>
      </w:r>
      <w:r>
        <w:rPr>
          <w:rFonts w:ascii="Arial" w:eastAsia="Calibri" w:hAnsi="Arial" w:cs="Arial"/>
          <w:sz w:val="20"/>
          <w:szCs w:val="20"/>
        </w:rPr>
        <w:t xml:space="preserve"> </w:t>
      </w:r>
      <w:r w:rsidRPr="000D6F83">
        <w:rPr>
          <w:rFonts w:ascii="Arial" w:eastAsia="Calibri" w:hAnsi="Arial" w:cs="Arial"/>
          <w:sz w:val="20"/>
          <w:szCs w:val="20"/>
        </w:rPr>
        <w:t xml:space="preserve">neuen Gussstranges im Stahlwerk von </w:t>
      </w:r>
      <w:proofErr w:type="spellStart"/>
      <w:r w:rsidRPr="000D6F83">
        <w:rPr>
          <w:rFonts w:ascii="Arial" w:eastAsia="Calibri" w:hAnsi="Arial" w:cs="Arial"/>
          <w:sz w:val="20"/>
          <w:szCs w:val="20"/>
        </w:rPr>
        <w:t>ArcelorMittal</w:t>
      </w:r>
      <w:proofErr w:type="spellEnd"/>
      <w:r w:rsidRPr="000D6F83">
        <w:rPr>
          <w:rFonts w:ascii="Arial" w:eastAsia="Calibri" w:hAnsi="Arial" w:cs="Arial"/>
          <w:sz w:val="20"/>
          <w:szCs w:val="20"/>
        </w:rPr>
        <w:t xml:space="preserve"> in </w:t>
      </w:r>
      <w:proofErr w:type="spellStart"/>
      <w:r w:rsidRPr="000D6F83">
        <w:rPr>
          <w:rFonts w:ascii="Arial" w:eastAsia="Calibri" w:hAnsi="Arial" w:cs="Arial"/>
          <w:sz w:val="20"/>
          <w:szCs w:val="20"/>
        </w:rPr>
        <w:t>Belval</w:t>
      </w:r>
      <w:proofErr w:type="spellEnd"/>
      <w:r w:rsidRPr="000D6F83">
        <w:rPr>
          <w:rFonts w:ascii="Arial" w:eastAsia="Calibri" w:hAnsi="Arial" w:cs="Arial"/>
          <w:sz w:val="20"/>
          <w:szCs w:val="20"/>
        </w:rPr>
        <w:t xml:space="preserve"> an</w:t>
      </w:r>
    </w:p>
    <w:p w:rsidR="00AA1659" w:rsidRDefault="00AA1659" w:rsidP="00AA1659">
      <w:pPr>
        <w:rPr>
          <w:rFonts w:ascii="Arial" w:hAnsi="Arial" w:cs="Arial"/>
          <w:sz w:val="20"/>
          <w:szCs w:val="20"/>
        </w:rPr>
      </w:pPr>
    </w:p>
    <w:p w:rsidR="00AA1659" w:rsidRDefault="00AA1659" w:rsidP="00AA1659">
      <w:pPr>
        <w:rPr>
          <w:rFonts w:ascii="Arial" w:hAnsi="Arial" w:cs="Arial"/>
          <w:sz w:val="20"/>
          <w:szCs w:val="20"/>
        </w:rPr>
      </w:pPr>
    </w:p>
    <w:p w:rsidR="00AA1659" w:rsidRPr="000D6F83" w:rsidRDefault="00AA1659" w:rsidP="00AA1659">
      <w:pPr>
        <w:jc w:val="both"/>
        <w:rPr>
          <w:rFonts w:ascii="Arial" w:eastAsia="Calibri" w:hAnsi="Arial" w:cs="Arial"/>
          <w:sz w:val="20"/>
          <w:szCs w:val="20"/>
        </w:rPr>
      </w:pPr>
      <w:r w:rsidRPr="000D6F83">
        <w:rPr>
          <w:rFonts w:ascii="Arial" w:eastAsia="Calibri" w:hAnsi="Arial" w:cs="Arial"/>
          <w:sz w:val="20"/>
          <w:szCs w:val="20"/>
        </w:rPr>
        <w:t xml:space="preserve">Mit 130 Mio. t produzierten Stahls pro Jahr und etwa 245.000 Mitarbeitern gehört </w:t>
      </w:r>
      <w:proofErr w:type="spellStart"/>
      <w:r w:rsidRPr="000D6F83">
        <w:rPr>
          <w:rFonts w:ascii="Arial" w:eastAsia="Calibri" w:hAnsi="Arial" w:cs="Arial"/>
          <w:sz w:val="20"/>
          <w:szCs w:val="20"/>
        </w:rPr>
        <w:t>ArcelorMittal</w:t>
      </w:r>
      <w:proofErr w:type="spellEnd"/>
      <w:r w:rsidRPr="000D6F83">
        <w:rPr>
          <w:rFonts w:ascii="Arial" w:eastAsia="Calibri" w:hAnsi="Arial" w:cs="Arial"/>
          <w:sz w:val="20"/>
          <w:szCs w:val="20"/>
        </w:rPr>
        <w:t xml:space="preserve"> zu den größten Stahlherstellern weltweit. In seinem Werk im luxemburgischen </w:t>
      </w:r>
      <w:proofErr w:type="spellStart"/>
      <w:r w:rsidRPr="000D6F83">
        <w:rPr>
          <w:rFonts w:ascii="Arial" w:eastAsia="Calibri" w:hAnsi="Arial" w:cs="Arial"/>
          <w:sz w:val="20"/>
          <w:szCs w:val="20"/>
        </w:rPr>
        <w:t>Belval</w:t>
      </w:r>
      <w:proofErr w:type="spellEnd"/>
      <w:r w:rsidRPr="000D6F83">
        <w:rPr>
          <w:rFonts w:ascii="Arial" w:eastAsia="Calibri" w:hAnsi="Arial" w:cs="Arial"/>
          <w:sz w:val="20"/>
          <w:szCs w:val="20"/>
        </w:rPr>
        <w:t xml:space="preserve"> wollte </w:t>
      </w:r>
      <w:proofErr w:type="spellStart"/>
      <w:r w:rsidRPr="000D6F83">
        <w:rPr>
          <w:rFonts w:ascii="Arial" w:eastAsia="Calibri" w:hAnsi="Arial" w:cs="Arial"/>
          <w:sz w:val="20"/>
          <w:szCs w:val="20"/>
        </w:rPr>
        <w:t>ArcelorMittal</w:t>
      </w:r>
      <w:proofErr w:type="spellEnd"/>
      <w:r w:rsidRPr="000D6F83">
        <w:rPr>
          <w:rFonts w:ascii="Arial" w:eastAsia="Calibri" w:hAnsi="Arial" w:cs="Arial"/>
          <w:sz w:val="20"/>
          <w:szCs w:val="20"/>
        </w:rPr>
        <w:t xml:space="preserve">  an einem 6-Strang-Caster zu den bestehenden Gießformaten einen Strang auf ein neues, größeres Gießformat, das Beam Blank 4 (BB4), umstellen. Aus dem neuen Gießformat sollen im nachgeschalteten Walzwerk hauptsächlich Träger, aber auch Spezialprofile entstehen. Die Jahresleistung des BB4-Stranges soll rund 100.000 t Stahl im Jahr betragen.</w:t>
      </w:r>
    </w:p>
    <w:p w:rsidR="00AA1659" w:rsidRPr="000D6F83" w:rsidRDefault="00AA1659" w:rsidP="00AA1659">
      <w:pPr>
        <w:jc w:val="both"/>
        <w:rPr>
          <w:rFonts w:ascii="Arial" w:eastAsia="Calibri" w:hAnsi="Arial" w:cs="Arial"/>
          <w:sz w:val="20"/>
          <w:szCs w:val="20"/>
        </w:rPr>
      </w:pPr>
    </w:p>
    <w:p w:rsidR="00AA1659" w:rsidRPr="000D6F83" w:rsidRDefault="00AA1659" w:rsidP="00AA1659">
      <w:pPr>
        <w:jc w:val="both"/>
        <w:rPr>
          <w:rFonts w:ascii="Arial" w:eastAsia="Calibri" w:hAnsi="Arial" w:cs="Arial"/>
          <w:sz w:val="20"/>
          <w:szCs w:val="20"/>
        </w:rPr>
      </w:pPr>
      <w:r w:rsidRPr="000D6F83">
        <w:rPr>
          <w:rFonts w:ascii="Arial" w:eastAsia="Calibri" w:hAnsi="Arial" w:cs="Arial"/>
          <w:sz w:val="20"/>
          <w:szCs w:val="20"/>
        </w:rPr>
        <w:t xml:space="preserve">Das Spezialunternehmen TBR (vormals Technisches Büro </w:t>
      </w:r>
      <w:proofErr w:type="spellStart"/>
      <w:r w:rsidRPr="000D6F83">
        <w:rPr>
          <w:rFonts w:ascii="Arial" w:eastAsia="Calibri" w:hAnsi="Arial" w:cs="Arial"/>
          <w:sz w:val="20"/>
          <w:szCs w:val="20"/>
        </w:rPr>
        <w:t>Rumpler</w:t>
      </w:r>
      <w:proofErr w:type="spellEnd"/>
      <w:r w:rsidRPr="000D6F83">
        <w:rPr>
          <w:rFonts w:ascii="Arial" w:eastAsia="Calibri" w:hAnsi="Arial" w:cs="Arial"/>
          <w:sz w:val="20"/>
          <w:szCs w:val="20"/>
        </w:rPr>
        <w:t>) Casting Technologies – ein Ingenieurbüro für innovative, kundenspezifische High End-Lösungen für die metallurgische Industrie mit Sitz in Leoben – übernahm im Zuge der Umrüstung Engineering, Planung und Lieferung der Komponenten wie Kokille, Segment mit Sekundärkühlung und Treibrichteinheit. Für den Antrieb der Richttreiberrollen fiel die Entscheidung schließlich auf das Kegelstirnradgetriebe K139. Insgesamt lieferte Watt Drive fünf dieser Modelle als Getriebemotoren-Einheiten, davon sind vier am Treibrichter im Einsatz und eines dient als Ersatz.</w:t>
      </w:r>
    </w:p>
    <w:p w:rsidR="00AA1659" w:rsidRPr="000D6F83" w:rsidRDefault="00AA1659" w:rsidP="00AA1659">
      <w:pPr>
        <w:jc w:val="both"/>
        <w:rPr>
          <w:rFonts w:ascii="Arial" w:eastAsia="Calibri" w:hAnsi="Arial" w:cs="Arial"/>
          <w:sz w:val="20"/>
          <w:szCs w:val="20"/>
        </w:rPr>
      </w:pPr>
    </w:p>
    <w:p w:rsidR="00AA1659" w:rsidRPr="000D6F83" w:rsidRDefault="00AA1659" w:rsidP="00AA1659">
      <w:pPr>
        <w:jc w:val="both"/>
        <w:rPr>
          <w:rFonts w:ascii="Arial" w:eastAsia="Calibri" w:hAnsi="Arial" w:cs="Arial"/>
          <w:b/>
          <w:sz w:val="20"/>
          <w:szCs w:val="20"/>
        </w:rPr>
      </w:pPr>
      <w:r w:rsidRPr="000D6F83">
        <w:rPr>
          <w:rFonts w:ascii="Arial" w:eastAsia="Calibri" w:hAnsi="Arial" w:cs="Arial"/>
          <w:b/>
          <w:sz w:val="20"/>
          <w:szCs w:val="20"/>
        </w:rPr>
        <w:t>Kompakte, robuste Bauweise entscheidend</w:t>
      </w:r>
    </w:p>
    <w:p w:rsidR="00AA1659" w:rsidRPr="000D6F83" w:rsidRDefault="00AA1659" w:rsidP="00AA1659">
      <w:pPr>
        <w:jc w:val="both"/>
        <w:rPr>
          <w:rFonts w:ascii="Arial" w:eastAsia="Calibri" w:hAnsi="Arial" w:cs="Arial"/>
          <w:b/>
          <w:sz w:val="20"/>
          <w:szCs w:val="20"/>
        </w:rPr>
      </w:pPr>
      <w:r w:rsidRPr="000D6F83">
        <w:rPr>
          <w:rFonts w:ascii="Arial" w:eastAsia="Calibri" w:hAnsi="Arial" w:cs="Arial"/>
          <w:b/>
          <w:sz w:val="20"/>
          <w:szCs w:val="20"/>
        </w:rPr>
        <w:t xml:space="preserve"> </w:t>
      </w:r>
    </w:p>
    <w:p w:rsidR="00AA1659" w:rsidRPr="000D6F83" w:rsidRDefault="00AA1659" w:rsidP="00AA1659">
      <w:pPr>
        <w:jc w:val="both"/>
        <w:rPr>
          <w:rFonts w:ascii="Arial" w:eastAsia="Calibri" w:hAnsi="Arial" w:cs="Arial"/>
          <w:sz w:val="20"/>
          <w:szCs w:val="20"/>
        </w:rPr>
      </w:pPr>
      <w:r w:rsidRPr="000D6F83">
        <w:rPr>
          <w:rFonts w:ascii="Arial" w:eastAsia="Calibri" w:hAnsi="Arial" w:cs="Arial"/>
          <w:sz w:val="20"/>
          <w:szCs w:val="20"/>
        </w:rPr>
        <w:t>Die Antriebe sind auf eine Umgebungstemperatur von max. +100°C ohne zusätzliche Ölkühlung ausgelegt. Auf Kundenwunsch hat Watt Drive außerdem eine Wasserkühlung eingebaut. Diese sorgt über eine Verrohung im Getriebeinneren dafür, dass die Öltemperatur gesenkt wird. Aufgrund der hohen Hitzeentwicklung verwendet Watt Drive außerdem temperaturbeständige Wellendichtringe (</w:t>
      </w:r>
      <w:proofErr w:type="spellStart"/>
      <w:r w:rsidRPr="000D6F83">
        <w:rPr>
          <w:rFonts w:ascii="Arial" w:eastAsia="Calibri" w:hAnsi="Arial" w:cs="Arial"/>
          <w:sz w:val="20"/>
          <w:szCs w:val="20"/>
        </w:rPr>
        <w:t>Viton</w:t>
      </w:r>
      <w:proofErr w:type="spellEnd"/>
      <w:r w:rsidRPr="000D6F83">
        <w:rPr>
          <w:rFonts w:ascii="Arial" w:eastAsia="Calibri" w:hAnsi="Arial" w:cs="Arial"/>
          <w:sz w:val="20"/>
          <w:szCs w:val="20"/>
        </w:rPr>
        <w:t>) auf gehärteten Laufflächen. Das um beinahe 100 mm breitere BB4-Format führte bei gleichbleibendem Strangabstand zu äußerst beengten Platzverhältnissen zwischen den Strängen. Dank der besonders kompakten, schlanken Bauweise der K139-Getriebe konnte die neue Treibrichteinheit dennoch neben den bestehenden fünf Strängen erfolgreich umgesetzt werden.</w:t>
      </w:r>
    </w:p>
    <w:p w:rsidR="00AA1659" w:rsidRPr="000D6F83" w:rsidRDefault="00AA1659" w:rsidP="00AA1659">
      <w:pPr>
        <w:jc w:val="both"/>
        <w:rPr>
          <w:rFonts w:ascii="Arial" w:hAnsi="Arial" w:cs="Arial"/>
          <w:sz w:val="20"/>
          <w:szCs w:val="20"/>
        </w:rPr>
      </w:pPr>
      <w:r w:rsidRPr="000D6F83">
        <w:rPr>
          <w:rFonts w:ascii="Arial" w:hAnsi="Arial" w:cs="Arial"/>
          <w:sz w:val="20"/>
          <w:szCs w:val="20"/>
        </w:rPr>
        <w:t xml:space="preserve"> </w:t>
      </w:r>
    </w:p>
    <w:p w:rsidR="00AA1659" w:rsidRDefault="00AA1659" w:rsidP="00AA1659">
      <w:pPr>
        <w:jc w:val="both"/>
        <w:rPr>
          <w:rFonts w:ascii="Arial" w:eastAsia="Calibri" w:hAnsi="Arial" w:cs="Arial"/>
          <w:sz w:val="20"/>
          <w:szCs w:val="20"/>
        </w:rPr>
      </w:pPr>
      <w:r w:rsidRPr="000D6F83">
        <w:rPr>
          <w:rFonts w:ascii="Arial" w:eastAsia="Calibri" w:hAnsi="Arial" w:cs="Arial"/>
          <w:sz w:val="20"/>
          <w:szCs w:val="20"/>
        </w:rPr>
        <w:t>„Die vergleichsmäßig schlanke Bauweise des K139-Getriebes war eine Grundvoraussetzung für die Errichtung einer betriebssicheren und wartungsfreundlichen Treibrichteinheit“, erklärt Leonhard Paar, Leiter Konstruktion bei TBR Casting Technologies.</w:t>
      </w:r>
    </w:p>
    <w:p w:rsidR="00AA1659" w:rsidRDefault="00AA1659" w:rsidP="00AA1659">
      <w:pPr>
        <w:jc w:val="both"/>
        <w:rPr>
          <w:rFonts w:ascii="Arial" w:eastAsia="Calibri" w:hAnsi="Arial" w:cs="Arial"/>
          <w:sz w:val="20"/>
          <w:szCs w:val="20"/>
        </w:rPr>
      </w:pPr>
    </w:p>
    <w:p w:rsidR="00AA1659" w:rsidRPr="000D6F83" w:rsidRDefault="00AA1659" w:rsidP="00AA1659">
      <w:pPr>
        <w:jc w:val="both"/>
        <w:rPr>
          <w:rFonts w:ascii="Arial" w:eastAsia="Calibri" w:hAnsi="Arial" w:cs="Arial"/>
          <w:sz w:val="20"/>
          <w:szCs w:val="20"/>
        </w:rPr>
      </w:pPr>
    </w:p>
    <w:p w:rsidR="00AA1659" w:rsidRPr="000D6F83" w:rsidRDefault="00AA1659" w:rsidP="00AA1659">
      <w:pPr>
        <w:jc w:val="both"/>
        <w:rPr>
          <w:rFonts w:ascii="Arial" w:eastAsia="Calibri" w:hAnsi="Arial" w:cs="Arial"/>
          <w:sz w:val="20"/>
          <w:szCs w:val="20"/>
        </w:rPr>
      </w:pPr>
      <w:r w:rsidRPr="000D6F83">
        <w:rPr>
          <w:rFonts w:ascii="Arial" w:eastAsia="Calibri" w:hAnsi="Arial" w:cs="Arial"/>
          <w:sz w:val="20"/>
          <w:szCs w:val="20"/>
        </w:rPr>
        <w:t xml:space="preserve"> </w:t>
      </w:r>
    </w:p>
    <w:p w:rsidR="00AA1659" w:rsidRPr="000D6F83" w:rsidRDefault="00AA1659" w:rsidP="00AA1659">
      <w:pPr>
        <w:jc w:val="both"/>
        <w:rPr>
          <w:rFonts w:ascii="Arial" w:hAnsi="Arial" w:cs="Arial"/>
          <w:b/>
          <w:sz w:val="20"/>
          <w:szCs w:val="20"/>
        </w:rPr>
      </w:pPr>
      <w:r w:rsidRPr="000D6F83">
        <w:rPr>
          <w:rFonts w:ascii="Arial" w:hAnsi="Arial" w:cs="Arial"/>
          <w:b/>
          <w:sz w:val="20"/>
          <w:szCs w:val="20"/>
        </w:rPr>
        <w:lastRenderedPageBreak/>
        <w:t>Leistungsmerkmale K139-Kegelstirnradgetriebemotoren</w:t>
      </w:r>
      <w:r>
        <w:rPr>
          <w:rFonts w:ascii="Arial" w:hAnsi="Arial" w:cs="Arial"/>
          <w:b/>
          <w:sz w:val="20"/>
          <w:szCs w:val="20"/>
        </w:rPr>
        <w:t xml:space="preserve"> (Bild 2)</w:t>
      </w:r>
      <w:r w:rsidRPr="000D6F83">
        <w:rPr>
          <w:rFonts w:ascii="Arial" w:hAnsi="Arial" w:cs="Arial"/>
          <w:b/>
          <w:sz w:val="20"/>
          <w:szCs w:val="20"/>
        </w:rPr>
        <w:t>:</w:t>
      </w:r>
    </w:p>
    <w:p w:rsidR="00AA1659" w:rsidRPr="000D6F83" w:rsidRDefault="00AA1659" w:rsidP="00AA1659">
      <w:pPr>
        <w:jc w:val="both"/>
        <w:rPr>
          <w:rFonts w:ascii="Arial" w:hAnsi="Arial" w:cs="Arial"/>
          <w:b/>
          <w:sz w:val="20"/>
          <w:szCs w:val="20"/>
        </w:rPr>
      </w:pPr>
      <w:r w:rsidRPr="000D6F83">
        <w:rPr>
          <w:rFonts w:ascii="Arial" w:hAnsi="Arial" w:cs="Arial"/>
          <w:b/>
          <w:sz w:val="20"/>
          <w:szCs w:val="20"/>
        </w:rPr>
        <w:t xml:space="preserve"> </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Antriebsleistung: 5 kW </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Drehmoment: 17.580 </w:t>
      </w:r>
      <w:proofErr w:type="spellStart"/>
      <w:r w:rsidRPr="000D6F83">
        <w:rPr>
          <w:rFonts w:ascii="Arial" w:eastAsia="Calibri" w:hAnsi="Arial" w:cs="Arial"/>
          <w:sz w:val="20"/>
          <w:szCs w:val="20"/>
        </w:rPr>
        <w:t>Nm</w:t>
      </w:r>
      <w:proofErr w:type="spellEnd"/>
      <w:r w:rsidRPr="000D6F83">
        <w:rPr>
          <w:rFonts w:ascii="Arial" w:eastAsia="Calibri" w:hAnsi="Arial" w:cs="Arial"/>
          <w:sz w:val="20"/>
          <w:szCs w:val="20"/>
        </w:rPr>
        <w:t xml:space="preserve"> </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Drehzahl bei 50 Hz: 2,2 U/min</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Für den </w:t>
      </w:r>
      <w:proofErr w:type="spellStart"/>
      <w:r w:rsidRPr="000D6F83">
        <w:rPr>
          <w:rFonts w:ascii="Arial" w:eastAsia="Calibri" w:hAnsi="Arial" w:cs="Arial"/>
          <w:sz w:val="20"/>
          <w:szCs w:val="20"/>
        </w:rPr>
        <w:t>Frequenzumrichterbetrieb</w:t>
      </w:r>
      <w:proofErr w:type="spellEnd"/>
      <w:r w:rsidRPr="000D6F83">
        <w:rPr>
          <w:rFonts w:ascii="Arial" w:eastAsia="Calibri" w:hAnsi="Arial" w:cs="Arial"/>
          <w:sz w:val="20"/>
          <w:szCs w:val="20"/>
        </w:rPr>
        <w:t xml:space="preserve"> ausgelegt</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Temperaturbeständige 100 </w:t>
      </w:r>
      <w:proofErr w:type="spellStart"/>
      <w:r w:rsidRPr="000D6F83">
        <w:rPr>
          <w:rFonts w:ascii="Arial" w:eastAsia="Calibri" w:hAnsi="Arial" w:cs="Arial"/>
          <w:sz w:val="20"/>
          <w:szCs w:val="20"/>
        </w:rPr>
        <w:t>Nm</w:t>
      </w:r>
      <w:proofErr w:type="spellEnd"/>
      <w:r w:rsidRPr="000D6F83">
        <w:rPr>
          <w:rFonts w:ascii="Arial" w:eastAsia="Calibri" w:hAnsi="Arial" w:cs="Arial"/>
          <w:sz w:val="20"/>
          <w:szCs w:val="20"/>
        </w:rPr>
        <w:t>-Bremse mit Handlüftung</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Auf Kundenwunsch im Getriebegehäuse integrierte Wasserkühlung</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Besonders anwenderfreundlich gestaltete </w:t>
      </w:r>
      <w:proofErr w:type="spellStart"/>
      <w:r w:rsidRPr="000D6F83">
        <w:rPr>
          <w:rFonts w:ascii="Arial" w:eastAsia="Calibri" w:hAnsi="Arial" w:cs="Arial"/>
          <w:sz w:val="20"/>
          <w:szCs w:val="20"/>
        </w:rPr>
        <w:t>Ölstandsanzeige</w:t>
      </w:r>
      <w:proofErr w:type="spellEnd"/>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Zusätzliches spezielles/r Expansionsgefäß bzw. Ölausgleichsbehälter </w:t>
      </w:r>
    </w:p>
    <w:p w:rsidR="00AA1659" w:rsidRPr="000D6F83" w:rsidRDefault="00AA1659" w:rsidP="00AA1659">
      <w:pPr>
        <w:numPr>
          <w:ilvl w:val="0"/>
          <w:numId w:val="40"/>
        </w:numPr>
        <w:jc w:val="both"/>
        <w:rPr>
          <w:rFonts w:ascii="Arial" w:eastAsia="Calibri" w:hAnsi="Arial" w:cs="Arial"/>
          <w:sz w:val="20"/>
          <w:szCs w:val="20"/>
        </w:rPr>
      </w:pPr>
      <w:r w:rsidRPr="000D6F83">
        <w:rPr>
          <w:rFonts w:ascii="Arial" w:eastAsia="Calibri" w:hAnsi="Arial" w:cs="Arial"/>
          <w:sz w:val="20"/>
          <w:szCs w:val="20"/>
        </w:rPr>
        <w:t xml:space="preserve">Gelieferte Stückzahl: 5 </w:t>
      </w:r>
    </w:p>
    <w:p w:rsidR="00AA1659" w:rsidRDefault="00AA1659" w:rsidP="00AA1659">
      <w:pPr>
        <w:jc w:val="both"/>
        <w:rPr>
          <w:rFonts w:ascii="Arial" w:eastAsia="Calibri" w:hAnsi="Arial" w:cs="Arial"/>
          <w:sz w:val="20"/>
          <w:szCs w:val="20"/>
        </w:rPr>
      </w:pPr>
    </w:p>
    <w:p w:rsidR="00AA1659" w:rsidRPr="000D6F83" w:rsidRDefault="00AA1659" w:rsidP="00AA1659">
      <w:pPr>
        <w:jc w:val="center"/>
        <w:rPr>
          <w:rFonts w:ascii="Arial" w:eastAsia="Calibri" w:hAnsi="Arial" w:cs="Arial"/>
          <w:sz w:val="20"/>
          <w:szCs w:val="20"/>
        </w:rPr>
      </w:pPr>
      <w:r>
        <w:rPr>
          <w:rFonts w:ascii="Arial" w:eastAsia="Calibri" w:hAnsi="Arial" w:cs="Arial"/>
          <w:b/>
          <w:noProof/>
          <w:sz w:val="20"/>
          <w:szCs w:val="20"/>
          <w:lang w:val="en-GB" w:eastAsia="en-GB"/>
        </w:rPr>
        <w:drawing>
          <wp:inline distT="0" distB="0" distL="0" distR="0" wp14:anchorId="6DB2F779" wp14:editId="05CCDF7C">
            <wp:extent cx="1521726" cy="2022395"/>
            <wp:effectExtent l="0" t="0" r="2540" b="0"/>
            <wp:docPr id="10" name="Grafik 10" descr="TBR_steel_pl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BR_steel_plant_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943" cy="2026671"/>
                    </a:xfrm>
                    <a:prstGeom prst="rect">
                      <a:avLst/>
                    </a:prstGeom>
                    <a:noFill/>
                    <a:ln>
                      <a:noFill/>
                    </a:ln>
                  </pic:spPr>
                </pic:pic>
              </a:graphicData>
            </a:graphic>
          </wp:inline>
        </w:drawing>
      </w:r>
      <w:r>
        <w:rPr>
          <w:rFonts w:ascii="Arial" w:eastAsia="Calibri" w:hAnsi="Arial" w:cs="Arial"/>
          <w:sz w:val="20"/>
          <w:szCs w:val="20"/>
        </w:rPr>
        <w:br/>
      </w:r>
      <w:r>
        <w:rPr>
          <w:rFonts w:ascii="Arial" w:eastAsia="Calibri" w:hAnsi="Arial" w:cs="Arial"/>
          <w:b/>
          <w:sz w:val="20"/>
          <w:szCs w:val="20"/>
        </w:rPr>
        <w:br/>
      </w:r>
      <w:r>
        <w:rPr>
          <w:rFonts w:ascii="Arial" w:eastAsia="Calibri" w:hAnsi="Arial" w:cs="Arial"/>
          <w:sz w:val="20"/>
          <w:szCs w:val="20"/>
        </w:rPr>
        <w:t>Bild 2</w:t>
      </w:r>
      <w:r w:rsidRPr="000D6F83">
        <w:rPr>
          <w:rFonts w:ascii="Arial" w:eastAsia="Calibri" w:hAnsi="Arial" w:cs="Arial"/>
          <w:sz w:val="20"/>
          <w:szCs w:val="20"/>
        </w:rPr>
        <w:t>: TBR entschied sich für das Kegelstirnradgetriebe K139 von Watt Drive</w:t>
      </w:r>
      <w:proofErr w:type="gramStart"/>
      <w:r w:rsidRPr="000D6F83">
        <w:rPr>
          <w:rFonts w:ascii="Arial" w:eastAsia="Calibri" w:hAnsi="Arial" w:cs="Arial"/>
          <w:sz w:val="20"/>
          <w:szCs w:val="20"/>
        </w:rPr>
        <w:t>,</w:t>
      </w:r>
      <w:proofErr w:type="gramEnd"/>
      <w:r>
        <w:rPr>
          <w:rFonts w:ascii="Arial" w:eastAsia="Calibri" w:hAnsi="Arial" w:cs="Arial"/>
          <w:sz w:val="20"/>
          <w:szCs w:val="20"/>
        </w:rPr>
        <w:br/>
      </w:r>
      <w:r w:rsidRPr="000D6F83">
        <w:rPr>
          <w:rFonts w:ascii="Arial" w:eastAsia="Calibri" w:hAnsi="Arial" w:cs="Arial"/>
          <w:sz w:val="20"/>
          <w:szCs w:val="20"/>
        </w:rPr>
        <w:t>das mittels einer Hohlwelle einfach auf die Welle der Anlage aufgesteckt wird</w:t>
      </w:r>
    </w:p>
    <w:p w:rsidR="00AA1659" w:rsidRDefault="00AA1659" w:rsidP="00AA1659">
      <w:pPr>
        <w:jc w:val="both"/>
        <w:rPr>
          <w:rFonts w:ascii="Arial" w:eastAsia="Calibri" w:hAnsi="Arial" w:cs="Arial"/>
          <w:sz w:val="20"/>
          <w:szCs w:val="20"/>
        </w:rPr>
      </w:pPr>
      <w:r>
        <w:rPr>
          <w:rFonts w:ascii="Arial" w:eastAsia="Calibri" w:hAnsi="Arial" w:cs="Arial"/>
          <w:sz w:val="20"/>
          <w:szCs w:val="20"/>
        </w:rPr>
        <w:br/>
      </w:r>
    </w:p>
    <w:p w:rsidR="00AA1659" w:rsidRPr="000D6F83" w:rsidRDefault="00AA1659" w:rsidP="00AA1659">
      <w:pPr>
        <w:jc w:val="both"/>
        <w:rPr>
          <w:rFonts w:ascii="Arial" w:eastAsia="Calibri" w:hAnsi="Arial" w:cs="Arial"/>
          <w:b/>
          <w:sz w:val="20"/>
          <w:szCs w:val="20"/>
        </w:rPr>
      </w:pPr>
      <w:r w:rsidRPr="000D6F83">
        <w:rPr>
          <w:rFonts w:ascii="Arial" w:eastAsia="Calibri" w:hAnsi="Arial" w:cs="Arial"/>
          <w:b/>
          <w:sz w:val="20"/>
          <w:szCs w:val="20"/>
        </w:rPr>
        <w:t>Ein Getriebe für alle Fälle</w:t>
      </w:r>
    </w:p>
    <w:p w:rsidR="00AA1659" w:rsidRPr="000D6F83" w:rsidRDefault="00AA1659" w:rsidP="00AA1659">
      <w:pPr>
        <w:jc w:val="both"/>
        <w:rPr>
          <w:rFonts w:ascii="Arial" w:eastAsia="Calibri" w:hAnsi="Arial" w:cs="Arial"/>
          <w:sz w:val="20"/>
          <w:szCs w:val="20"/>
        </w:rPr>
      </w:pPr>
    </w:p>
    <w:p w:rsidR="00AA1659" w:rsidRPr="000D6F83" w:rsidRDefault="00AA1659" w:rsidP="00AA1659">
      <w:pPr>
        <w:jc w:val="both"/>
        <w:rPr>
          <w:rFonts w:ascii="Arial" w:eastAsia="Calibri" w:hAnsi="Arial" w:cs="Arial"/>
          <w:sz w:val="20"/>
          <w:szCs w:val="20"/>
        </w:rPr>
      </w:pPr>
      <w:r w:rsidRPr="000D6F83">
        <w:rPr>
          <w:rFonts w:ascii="Arial" w:eastAsia="Calibri" w:hAnsi="Arial" w:cs="Arial"/>
          <w:sz w:val="20"/>
          <w:szCs w:val="20"/>
        </w:rPr>
        <w:t xml:space="preserve">Mit den anwendungsspezifisch modifizierten Kegelstirnradgetrieben für die Antriebsrollen der neuen Treibrichtanlage im Stahlwerk von </w:t>
      </w:r>
      <w:proofErr w:type="spellStart"/>
      <w:r w:rsidRPr="000D6F83">
        <w:rPr>
          <w:rFonts w:ascii="Arial" w:eastAsia="Calibri" w:hAnsi="Arial" w:cs="Arial"/>
          <w:sz w:val="20"/>
          <w:szCs w:val="20"/>
        </w:rPr>
        <w:t>ArcelorMittal</w:t>
      </w:r>
      <w:proofErr w:type="spellEnd"/>
      <w:r w:rsidRPr="000D6F83">
        <w:rPr>
          <w:rFonts w:ascii="Arial" w:eastAsia="Calibri" w:hAnsi="Arial" w:cs="Arial"/>
          <w:sz w:val="20"/>
          <w:szCs w:val="20"/>
        </w:rPr>
        <w:t xml:space="preserve"> in </w:t>
      </w:r>
      <w:proofErr w:type="spellStart"/>
      <w:r w:rsidRPr="000D6F83">
        <w:rPr>
          <w:rFonts w:ascii="Arial" w:eastAsia="Calibri" w:hAnsi="Arial" w:cs="Arial"/>
          <w:sz w:val="20"/>
          <w:szCs w:val="20"/>
        </w:rPr>
        <w:t>Belval</w:t>
      </w:r>
      <w:proofErr w:type="spellEnd"/>
      <w:r w:rsidRPr="000D6F83">
        <w:rPr>
          <w:rFonts w:ascii="Arial" w:eastAsia="Calibri" w:hAnsi="Arial" w:cs="Arial"/>
          <w:sz w:val="20"/>
          <w:szCs w:val="20"/>
        </w:rPr>
        <w:t xml:space="preserve"> hat Watt Drive unter Beweis gestellt, dass sich seine Getriebe schnell und passgenau auch auf extrem anspruchsvolle Anwendungen hin anpassen lassen. Die gelieferten K139-Modelle erfüllen durch ihre robuste, kompakte Bauweise alle anwendungsspezifischen Anforderungen und sind darüber hinaus besonders wartungsfreundlich. Die Partnerschaft mit TBR Casting Technologies könnte bald eine Fortsetzung finden, da bei </w:t>
      </w:r>
      <w:proofErr w:type="spellStart"/>
      <w:r w:rsidRPr="000D6F83">
        <w:rPr>
          <w:rFonts w:ascii="Arial" w:eastAsia="Calibri" w:hAnsi="Arial" w:cs="Arial"/>
          <w:sz w:val="20"/>
          <w:szCs w:val="20"/>
        </w:rPr>
        <w:t>ArcelorMittal</w:t>
      </w:r>
      <w:proofErr w:type="spellEnd"/>
      <w:r w:rsidRPr="000D6F83">
        <w:rPr>
          <w:rFonts w:ascii="Arial" w:eastAsia="Calibri" w:hAnsi="Arial" w:cs="Arial"/>
          <w:sz w:val="20"/>
          <w:szCs w:val="20"/>
        </w:rPr>
        <w:t xml:space="preserve"> in </w:t>
      </w:r>
      <w:proofErr w:type="spellStart"/>
      <w:r w:rsidRPr="000D6F83">
        <w:rPr>
          <w:rFonts w:ascii="Arial" w:eastAsia="Calibri" w:hAnsi="Arial" w:cs="Arial"/>
          <w:sz w:val="20"/>
          <w:szCs w:val="20"/>
        </w:rPr>
        <w:t>Belval</w:t>
      </w:r>
      <w:proofErr w:type="spellEnd"/>
      <w:r w:rsidRPr="000D6F83">
        <w:rPr>
          <w:rFonts w:ascii="Arial" w:eastAsia="Calibri" w:hAnsi="Arial" w:cs="Arial"/>
          <w:sz w:val="20"/>
          <w:szCs w:val="20"/>
        </w:rPr>
        <w:t xml:space="preserve"> voraussichtlich noch ein weiterer Strang</w:t>
      </w:r>
      <w:r>
        <w:rPr>
          <w:rFonts w:ascii="Arial" w:eastAsia="Calibri" w:hAnsi="Arial" w:cs="Arial"/>
          <w:sz w:val="20"/>
          <w:szCs w:val="20"/>
        </w:rPr>
        <w:t xml:space="preserve"> (Bild 3)</w:t>
      </w:r>
      <w:r w:rsidRPr="000D6F83">
        <w:rPr>
          <w:rFonts w:ascii="Arial" w:eastAsia="Calibri" w:hAnsi="Arial" w:cs="Arial"/>
          <w:sz w:val="20"/>
          <w:szCs w:val="20"/>
        </w:rPr>
        <w:t xml:space="preserve"> umgerüstet werden soll.  </w:t>
      </w:r>
    </w:p>
    <w:p w:rsidR="00AA1659" w:rsidRPr="000D6F83" w:rsidRDefault="00AA1659" w:rsidP="00AA1659">
      <w:pPr>
        <w:jc w:val="both"/>
        <w:rPr>
          <w:rFonts w:ascii="Arial" w:eastAsia="Calibri" w:hAnsi="Arial" w:cs="Arial"/>
          <w:sz w:val="20"/>
          <w:szCs w:val="20"/>
        </w:rPr>
      </w:pPr>
    </w:p>
    <w:p w:rsidR="009174F1" w:rsidRPr="009174F1" w:rsidRDefault="00AA1659" w:rsidP="00AA1659">
      <w:pPr>
        <w:jc w:val="center"/>
        <w:rPr>
          <w:rFonts w:ascii="Arial" w:eastAsia="Calibri" w:hAnsi="Arial" w:cs="Arial"/>
          <w:sz w:val="19"/>
          <w:szCs w:val="19"/>
          <w:lang w:eastAsia="de-AT"/>
        </w:rPr>
      </w:pPr>
      <w:r>
        <w:rPr>
          <w:rFonts w:ascii="Arial" w:eastAsia="Calibri" w:hAnsi="Arial" w:cs="Arial"/>
          <w:b/>
          <w:noProof/>
          <w:sz w:val="20"/>
          <w:szCs w:val="20"/>
          <w:lang w:val="en-GB" w:eastAsia="en-GB"/>
        </w:rPr>
        <w:drawing>
          <wp:inline distT="0" distB="0" distL="0" distR="0" wp14:anchorId="16BE6C63" wp14:editId="2250C8D1">
            <wp:extent cx="2238233" cy="1683025"/>
            <wp:effectExtent l="0" t="0" r="0" b="0"/>
            <wp:docPr id="9" name="Grafik 9" descr="TBR_steel_plant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BR_steel_plant_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485" cy="1683214"/>
                    </a:xfrm>
                    <a:prstGeom prst="rect">
                      <a:avLst/>
                    </a:prstGeom>
                    <a:noFill/>
                    <a:ln>
                      <a:noFill/>
                    </a:ln>
                  </pic:spPr>
                </pic:pic>
              </a:graphicData>
            </a:graphic>
          </wp:inline>
        </w:drawing>
      </w:r>
      <w:bookmarkStart w:id="0" w:name="_GoBack"/>
      <w:bookmarkEnd w:id="0"/>
      <w:r>
        <w:rPr>
          <w:rFonts w:ascii="Arial" w:eastAsia="Calibri" w:hAnsi="Arial" w:cs="Arial"/>
          <w:sz w:val="20"/>
          <w:szCs w:val="20"/>
        </w:rPr>
        <w:br/>
      </w:r>
      <w:r>
        <w:rPr>
          <w:rFonts w:ascii="Arial" w:eastAsia="Calibri" w:hAnsi="Arial" w:cs="Arial"/>
          <w:b/>
          <w:sz w:val="20"/>
          <w:szCs w:val="20"/>
        </w:rPr>
        <w:br/>
      </w:r>
      <w:r>
        <w:rPr>
          <w:rFonts w:ascii="Arial" w:eastAsia="Calibri" w:hAnsi="Arial" w:cs="Arial"/>
          <w:sz w:val="20"/>
          <w:szCs w:val="20"/>
        </w:rPr>
        <w:t>Bild 3</w:t>
      </w:r>
      <w:r w:rsidRPr="000D6F83">
        <w:rPr>
          <w:rFonts w:ascii="Arial" w:eastAsia="Calibri" w:hAnsi="Arial" w:cs="Arial"/>
          <w:sz w:val="20"/>
          <w:szCs w:val="20"/>
        </w:rPr>
        <w:t xml:space="preserve">: Watt Drive hat die Standard-Kegelstirnradgetriebe K139 für </w:t>
      </w:r>
      <w:proofErr w:type="spellStart"/>
      <w:r w:rsidRPr="000D6F83">
        <w:rPr>
          <w:rFonts w:ascii="Arial" w:eastAsia="Calibri" w:hAnsi="Arial" w:cs="Arial"/>
          <w:sz w:val="20"/>
          <w:szCs w:val="20"/>
        </w:rPr>
        <w:t>Belval</w:t>
      </w:r>
      <w:proofErr w:type="spellEnd"/>
      <w:r w:rsidRPr="000D6F83">
        <w:rPr>
          <w:rFonts w:ascii="Arial" w:eastAsia="Calibri" w:hAnsi="Arial" w:cs="Arial"/>
          <w:sz w:val="20"/>
          <w:szCs w:val="20"/>
        </w:rPr>
        <w:t xml:space="preserve"> mit einer besonders temperaturbeständigen Dichtung, einer speziellen Wasserkühlung und weiteren Extras individuell modifiziert</w:t>
      </w:r>
    </w:p>
    <w:sectPr w:rsidR="009174F1" w:rsidRPr="009174F1"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8D" w:rsidRDefault="00825B8D" w:rsidP="00DA2579">
      <w:r>
        <w:separator/>
      </w:r>
    </w:p>
  </w:endnote>
  <w:endnote w:type="continuationSeparator" w:id="0">
    <w:p w:rsidR="00825B8D" w:rsidRDefault="00825B8D"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8D" w:rsidRDefault="00825B8D" w:rsidP="00DA2579">
      <w:r>
        <w:separator/>
      </w:r>
    </w:p>
  </w:footnote>
  <w:footnote w:type="continuationSeparator" w:id="0">
    <w:p w:rsidR="00825B8D" w:rsidRDefault="00825B8D"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AA1659">
      <w:rPr>
        <w:rFonts w:ascii="Arial" w:hAnsi="Arial" w:cs="Arial"/>
        <w:color w:val="808080"/>
        <w:sz w:val="48"/>
        <w:szCs w:val="48"/>
        <w:lang w:val="en-GB"/>
      </w:rPr>
      <w:t>4</w:t>
    </w:r>
    <w:r w:rsidR="004228DE" w:rsidRPr="00D92F14">
      <w:rPr>
        <w:rFonts w:ascii="Arial" w:hAnsi="Arial" w:cs="Arial"/>
        <w:color w:val="808080"/>
        <w:sz w:val="48"/>
        <w:szCs w:val="48"/>
        <w:lang w:val="en-GB"/>
      </w:rPr>
      <w:t>.201</w:t>
    </w:r>
    <w:r w:rsidRPr="00D92F14">
      <w:rPr>
        <w:rFonts w:ascii="Arial" w:hAnsi="Arial" w:cs="Arial"/>
        <w:noProof/>
        <w:lang w:val="en-GB" w:eastAsia="en-GB"/>
      </w:rPr>
      <w:drawing>
        <wp:anchor distT="0" distB="0" distL="114300" distR="114300" simplePos="0" relativeHeight="251666432" behindDoc="0" locked="1" layoutInCell="1" allowOverlap="1" wp14:anchorId="5538368A" wp14:editId="689136C1">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4228DE" w:rsidRPr="00D92F14">
      <w:rPr>
        <w:rFonts w:ascii="Arial" w:hAnsi="Arial" w:cs="Arial"/>
        <w:color w:val="808080"/>
        <w:sz w:val="48"/>
        <w:szCs w:val="48"/>
        <w:lang w:val="en-GB"/>
      </w:rPr>
      <w:t>3</w:t>
    </w:r>
  </w:p>
  <w:p w:rsidR="00854328" w:rsidRPr="00D92F14" w:rsidRDefault="00AA1659" w:rsidP="0077611F">
    <w:pPr>
      <w:rPr>
        <w:rFonts w:ascii="Arial" w:hAnsi="Arial" w:cs="Arial"/>
        <w:color w:val="000000"/>
        <w:lang w:val="en-GB"/>
      </w:rPr>
    </w:pPr>
    <w:r>
      <w:rPr>
        <w:rFonts w:ascii="Arial" w:hAnsi="Arial" w:cs="Arial"/>
        <w:color w:val="000000"/>
        <w:lang w:val="en-GB"/>
      </w:rPr>
      <w:t>12</w:t>
    </w:r>
    <w:r w:rsidR="00854328" w:rsidRPr="00D92F14">
      <w:rPr>
        <w:rFonts w:ascii="Arial" w:hAnsi="Arial" w:cs="Arial"/>
        <w:color w:val="000000"/>
        <w:lang w:val="en-GB"/>
      </w:rPr>
      <w:t xml:space="preserve">. </w:t>
    </w:r>
    <w:proofErr w:type="spellStart"/>
    <w:r>
      <w:rPr>
        <w:rFonts w:ascii="Arial" w:hAnsi="Arial" w:cs="Arial"/>
        <w:color w:val="000000"/>
        <w:lang w:val="en-GB"/>
      </w:rPr>
      <w:t>Juni</w:t>
    </w:r>
    <w:proofErr w:type="spellEnd"/>
    <w:r>
      <w:rPr>
        <w:rFonts w:ascii="Arial" w:hAnsi="Arial" w:cs="Arial"/>
        <w:color w:val="000000"/>
        <w:lang w:val="en-GB"/>
      </w:rPr>
      <w:t xml:space="preserve"> </w:t>
    </w:r>
    <w:r w:rsidR="0043053A" w:rsidRPr="00D92F14">
      <w:rPr>
        <w:rFonts w:ascii="Arial" w:hAnsi="Arial" w:cs="Arial"/>
        <w:color w:val="000000"/>
        <w:lang w:val="en-GB"/>
      </w:rPr>
      <w:t>2013</w:t>
    </w:r>
  </w:p>
  <w:p w:rsidR="00854328" w:rsidRDefault="00854328">
    <w:pPr>
      <w:pStyle w:val="Kopfzeile"/>
    </w:pPr>
    <w:r>
      <w:rPr>
        <w:noProof/>
        <w:lang w:eastAsia="en-GB"/>
      </w:rPr>
      <mc:AlternateContent>
        <mc:Choice Requires="wps">
          <w:drawing>
            <wp:anchor distT="0" distB="0" distL="114300" distR="114300" simplePos="0" relativeHeight="251667456" behindDoc="0" locked="0" layoutInCell="0" allowOverlap="1" wp14:anchorId="25EE7629" wp14:editId="4837D9E3">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val="en-GB" w:eastAsia="en-GB"/>
                            </w:rPr>
                            <w:drawing>
                              <wp:inline distT="0" distB="0" distL="0" distR="0" wp14:anchorId="12CCA165" wp14:editId="4F58569D">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en-GB" w:eastAsia="en-GB"/>
                      </w:rPr>
                      <w:drawing>
                        <wp:inline distT="0" distB="0" distL="0" distR="0" wp14:anchorId="12CCA165" wp14:editId="4F58569D">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pt;height:5.2pt" o:bullet="t">
        <v:imagedata r:id="rId1" o:title=""/>
      </v:shape>
    </w:pict>
  </w:numPicBullet>
  <w:numPicBullet w:numPicBulletId="1">
    <w:pict>
      <v:shape id="_x0000_i1031" type="#_x0000_t75" style="width:5.2pt;height:5.2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2AB802B9"/>
    <w:multiLevelType w:val="hybridMultilevel"/>
    <w:tmpl w:val="49862A7A"/>
    <w:lvl w:ilvl="0" w:tplc="F98CF7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5">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4"/>
  </w:num>
  <w:num w:numId="20">
    <w:abstractNumId w:val="5"/>
  </w:num>
  <w:num w:numId="21">
    <w:abstractNumId w:val="13"/>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5"/>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131DD"/>
    <w:rsid w:val="00025C61"/>
    <w:rsid w:val="00042C31"/>
    <w:rsid w:val="00044FF6"/>
    <w:rsid w:val="000459C8"/>
    <w:rsid w:val="00047989"/>
    <w:rsid w:val="00054FE6"/>
    <w:rsid w:val="00056A4A"/>
    <w:rsid w:val="000728D8"/>
    <w:rsid w:val="00074C12"/>
    <w:rsid w:val="00080AF4"/>
    <w:rsid w:val="000850BB"/>
    <w:rsid w:val="00090C77"/>
    <w:rsid w:val="000934B9"/>
    <w:rsid w:val="00095FFE"/>
    <w:rsid w:val="000A43ED"/>
    <w:rsid w:val="000A78A8"/>
    <w:rsid w:val="000B4E53"/>
    <w:rsid w:val="000B5CED"/>
    <w:rsid w:val="000C23B4"/>
    <w:rsid w:val="000C32DA"/>
    <w:rsid w:val="000E145E"/>
    <w:rsid w:val="000E2648"/>
    <w:rsid w:val="000E71DD"/>
    <w:rsid w:val="000F128F"/>
    <w:rsid w:val="00106390"/>
    <w:rsid w:val="00107B5D"/>
    <w:rsid w:val="00112AC9"/>
    <w:rsid w:val="00114590"/>
    <w:rsid w:val="0011519C"/>
    <w:rsid w:val="00125E90"/>
    <w:rsid w:val="00133FFC"/>
    <w:rsid w:val="001407B9"/>
    <w:rsid w:val="00140C71"/>
    <w:rsid w:val="00140F69"/>
    <w:rsid w:val="001472BC"/>
    <w:rsid w:val="001515C6"/>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21218"/>
    <w:rsid w:val="00225766"/>
    <w:rsid w:val="00232066"/>
    <w:rsid w:val="0023254B"/>
    <w:rsid w:val="00236B64"/>
    <w:rsid w:val="00240F28"/>
    <w:rsid w:val="00247803"/>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E34E5"/>
    <w:rsid w:val="002F19C9"/>
    <w:rsid w:val="002F6A33"/>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F3CDC"/>
    <w:rsid w:val="0060276D"/>
    <w:rsid w:val="00602853"/>
    <w:rsid w:val="0060678E"/>
    <w:rsid w:val="00615EE6"/>
    <w:rsid w:val="00617085"/>
    <w:rsid w:val="00622A16"/>
    <w:rsid w:val="00624DBE"/>
    <w:rsid w:val="00627A02"/>
    <w:rsid w:val="00633082"/>
    <w:rsid w:val="00636A3B"/>
    <w:rsid w:val="006451CC"/>
    <w:rsid w:val="00673E49"/>
    <w:rsid w:val="00677722"/>
    <w:rsid w:val="00686447"/>
    <w:rsid w:val="00691596"/>
    <w:rsid w:val="006969E9"/>
    <w:rsid w:val="006B0D4A"/>
    <w:rsid w:val="006B21B1"/>
    <w:rsid w:val="006C0DA1"/>
    <w:rsid w:val="006C796A"/>
    <w:rsid w:val="006D0FDC"/>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50D3"/>
    <w:rsid w:val="007F2178"/>
    <w:rsid w:val="007F3359"/>
    <w:rsid w:val="008027C5"/>
    <w:rsid w:val="00803231"/>
    <w:rsid w:val="0080547A"/>
    <w:rsid w:val="00807090"/>
    <w:rsid w:val="00816AB5"/>
    <w:rsid w:val="00816ED6"/>
    <w:rsid w:val="00820A40"/>
    <w:rsid w:val="00823D22"/>
    <w:rsid w:val="00823D2B"/>
    <w:rsid w:val="00825B8D"/>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C0BD6"/>
    <w:rsid w:val="008C2E4C"/>
    <w:rsid w:val="008C6543"/>
    <w:rsid w:val="008D2619"/>
    <w:rsid w:val="008D3644"/>
    <w:rsid w:val="008D3E94"/>
    <w:rsid w:val="008E0176"/>
    <w:rsid w:val="008E1E57"/>
    <w:rsid w:val="008E64EC"/>
    <w:rsid w:val="008F019E"/>
    <w:rsid w:val="008F6EB6"/>
    <w:rsid w:val="00907AD4"/>
    <w:rsid w:val="009165A7"/>
    <w:rsid w:val="00916EC5"/>
    <w:rsid w:val="009174F1"/>
    <w:rsid w:val="00941A8A"/>
    <w:rsid w:val="00941BCC"/>
    <w:rsid w:val="009427B9"/>
    <w:rsid w:val="009442BB"/>
    <w:rsid w:val="0094572E"/>
    <w:rsid w:val="00945AF9"/>
    <w:rsid w:val="00952401"/>
    <w:rsid w:val="00952D9E"/>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72E2"/>
    <w:rsid w:val="009E7F83"/>
    <w:rsid w:val="009F4454"/>
    <w:rsid w:val="009F7B14"/>
    <w:rsid w:val="00A025AE"/>
    <w:rsid w:val="00A07602"/>
    <w:rsid w:val="00A10F28"/>
    <w:rsid w:val="00A17599"/>
    <w:rsid w:val="00A2025E"/>
    <w:rsid w:val="00A321B4"/>
    <w:rsid w:val="00A34BBE"/>
    <w:rsid w:val="00A4056E"/>
    <w:rsid w:val="00A4679E"/>
    <w:rsid w:val="00A54183"/>
    <w:rsid w:val="00A64527"/>
    <w:rsid w:val="00A66B78"/>
    <w:rsid w:val="00A71BA2"/>
    <w:rsid w:val="00A747BB"/>
    <w:rsid w:val="00A76FFC"/>
    <w:rsid w:val="00A816BA"/>
    <w:rsid w:val="00AA1659"/>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45A9"/>
    <w:rsid w:val="00B71D6F"/>
    <w:rsid w:val="00B80963"/>
    <w:rsid w:val="00B80A75"/>
    <w:rsid w:val="00B83441"/>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4189B"/>
    <w:rsid w:val="00C430CF"/>
    <w:rsid w:val="00C4490B"/>
    <w:rsid w:val="00C44EAA"/>
    <w:rsid w:val="00C452FA"/>
    <w:rsid w:val="00C500C8"/>
    <w:rsid w:val="00C54141"/>
    <w:rsid w:val="00C5502C"/>
    <w:rsid w:val="00C56AFD"/>
    <w:rsid w:val="00C62B0E"/>
    <w:rsid w:val="00C62DB3"/>
    <w:rsid w:val="00C67818"/>
    <w:rsid w:val="00C766C4"/>
    <w:rsid w:val="00C91110"/>
    <w:rsid w:val="00CA1C64"/>
    <w:rsid w:val="00CA34B2"/>
    <w:rsid w:val="00CA60A8"/>
    <w:rsid w:val="00CB748B"/>
    <w:rsid w:val="00CC442E"/>
    <w:rsid w:val="00CC7632"/>
    <w:rsid w:val="00CD6E5D"/>
    <w:rsid w:val="00CE1BF6"/>
    <w:rsid w:val="00CE3382"/>
    <w:rsid w:val="00CF0C28"/>
    <w:rsid w:val="00CF4032"/>
    <w:rsid w:val="00CF7219"/>
    <w:rsid w:val="00CF79DC"/>
    <w:rsid w:val="00D13D1B"/>
    <w:rsid w:val="00D17E94"/>
    <w:rsid w:val="00D23D6D"/>
    <w:rsid w:val="00D31F28"/>
    <w:rsid w:val="00D329D7"/>
    <w:rsid w:val="00D37DD2"/>
    <w:rsid w:val="00D410D4"/>
    <w:rsid w:val="00D44137"/>
    <w:rsid w:val="00D50853"/>
    <w:rsid w:val="00D51D38"/>
    <w:rsid w:val="00D66FDC"/>
    <w:rsid w:val="00D81996"/>
    <w:rsid w:val="00D8582B"/>
    <w:rsid w:val="00D91DE1"/>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A2166"/>
    <w:rsid w:val="00EA21FE"/>
    <w:rsid w:val="00EA22AF"/>
    <w:rsid w:val="00EB13B5"/>
    <w:rsid w:val="00EB5913"/>
    <w:rsid w:val="00EB6055"/>
    <w:rsid w:val="00EC7950"/>
    <w:rsid w:val="00ED2EA0"/>
    <w:rsid w:val="00ED2F96"/>
    <w:rsid w:val="00ED4058"/>
    <w:rsid w:val="00ED4381"/>
    <w:rsid w:val="00ED4E4C"/>
    <w:rsid w:val="00EE2848"/>
    <w:rsid w:val="00EE5C83"/>
    <w:rsid w:val="00EF39B7"/>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paragraph" w:styleId="berschrift2">
    <w:name w:val="heading 2"/>
    <w:basedOn w:val="Standard"/>
    <w:next w:val="Standard"/>
    <w:link w:val="berschrift2Zchn"/>
    <w:uiPriority w:val="9"/>
    <w:qFormat/>
    <w:locked/>
    <w:rsid w:val="00AA1659"/>
    <w:pPr>
      <w:keepNext/>
      <w:spacing w:before="240" w:after="60" w:line="360" w:lineRule="auto"/>
      <w:outlineLvl w:val="1"/>
    </w:pPr>
    <w:rPr>
      <w:rFonts w:ascii="Cambria" w:hAnsi="Cambria"/>
      <w:b/>
      <w:bCs/>
      <w:i/>
      <w:iCs/>
      <w:sz w:val="28"/>
      <w:szCs w:val="28"/>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AA1659"/>
    <w:rPr>
      <w:rFonts w:ascii="Cambria" w:eastAsia="Times New Roman" w:hAnsi="Cambria"/>
      <w:b/>
      <w:bCs/>
      <w:i/>
      <w:iCs/>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paragraph" w:styleId="berschrift2">
    <w:name w:val="heading 2"/>
    <w:basedOn w:val="Standard"/>
    <w:next w:val="Standard"/>
    <w:link w:val="berschrift2Zchn"/>
    <w:uiPriority w:val="9"/>
    <w:qFormat/>
    <w:locked/>
    <w:rsid w:val="00AA1659"/>
    <w:pPr>
      <w:keepNext/>
      <w:spacing w:before="240" w:after="60" w:line="360" w:lineRule="auto"/>
      <w:outlineLvl w:val="1"/>
    </w:pPr>
    <w:rPr>
      <w:rFonts w:ascii="Cambria" w:hAnsi="Cambria"/>
      <w:b/>
      <w:bCs/>
      <w:i/>
      <w:iCs/>
      <w:sz w:val="28"/>
      <w:szCs w:val="28"/>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AA1659"/>
    <w:rPr>
      <w:rFonts w:ascii="Cambria" w:eastAsia="Times New Roman" w:hAnsi="Cambria"/>
      <w:b/>
      <w:bCs/>
      <w:i/>
      <w:iCs/>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7D42-ADDB-4957-B0BD-EF02C763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621</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19</cp:revision>
  <cp:lastPrinted>2013-04-15T09:42:00Z</cp:lastPrinted>
  <dcterms:created xsi:type="dcterms:W3CDTF">2013-04-17T11:10:00Z</dcterms:created>
  <dcterms:modified xsi:type="dcterms:W3CDTF">2013-06-13T06:17:00Z</dcterms:modified>
</cp:coreProperties>
</file>